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BE5" w:rsidRDefault="000D0BE5" w:rsidP="002408BA">
      <w:pPr>
        <w:jc w:val="center"/>
        <w:rPr>
          <w:color w:val="1F497D"/>
          <w:lang w:val="lv-LV"/>
        </w:rPr>
      </w:pPr>
      <w:r>
        <w:rPr>
          <w:color w:val="1F497D"/>
          <w:lang w:val="lv-LV"/>
        </w:rPr>
        <w:t xml:space="preserve">Ielūdzam Jūs piedalīties </w:t>
      </w:r>
    </w:p>
    <w:p w:rsidR="0054191F" w:rsidRDefault="002408BA" w:rsidP="002408BA">
      <w:pPr>
        <w:jc w:val="center"/>
        <w:rPr>
          <w:color w:val="1F497D"/>
          <w:lang w:val="lv-LV"/>
        </w:rPr>
      </w:pPr>
      <w:r>
        <w:rPr>
          <w:color w:val="1F497D"/>
          <w:lang w:val="lv-LV"/>
        </w:rPr>
        <w:t>Santen Oy pārstāvniecība</w:t>
      </w:r>
      <w:r w:rsidR="000D0BE5">
        <w:rPr>
          <w:color w:val="1F497D"/>
          <w:lang w:val="lv-LV"/>
        </w:rPr>
        <w:t>s</w:t>
      </w:r>
      <w:r>
        <w:rPr>
          <w:color w:val="1F497D"/>
          <w:lang w:val="lv-LV"/>
        </w:rPr>
        <w:t xml:space="preserve"> </w:t>
      </w:r>
      <w:r w:rsidRPr="0054191F">
        <w:rPr>
          <w:color w:val="1F497D"/>
          <w:lang w:val="lv-LV"/>
        </w:rPr>
        <w:t>sadarbīb</w:t>
      </w:r>
      <w:r>
        <w:rPr>
          <w:color w:val="1F497D"/>
          <w:lang w:val="lv-LV"/>
        </w:rPr>
        <w:t>ā</w:t>
      </w:r>
      <w:r w:rsidRPr="0054191F">
        <w:rPr>
          <w:color w:val="1F497D"/>
          <w:lang w:val="lv-LV"/>
        </w:rPr>
        <w:t xml:space="preserve"> ar</w:t>
      </w:r>
      <w:r>
        <w:rPr>
          <w:color w:val="1F497D"/>
          <w:lang w:val="lv-LV"/>
        </w:rPr>
        <w:t xml:space="preserve"> Latvijas acu  ārstu asociāciju</w:t>
      </w:r>
      <w:r w:rsidR="000D0BE5">
        <w:rPr>
          <w:color w:val="1F497D"/>
          <w:lang w:val="lv-LV"/>
        </w:rPr>
        <w:t xml:space="preserve"> rīkotajā seminārā</w:t>
      </w:r>
    </w:p>
    <w:p w:rsidR="000D0BE5" w:rsidRDefault="000D0BE5" w:rsidP="002408BA">
      <w:pPr>
        <w:jc w:val="center"/>
        <w:rPr>
          <w:color w:val="1F497D"/>
          <w:lang w:val="lv-LV"/>
        </w:rPr>
      </w:pPr>
      <w:r w:rsidRPr="00972851">
        <w:rPr>
          <w:b/>
          <w:color w:val="1F497D"/>
          <w:sz w:val="28"/>
          <w:szCs w:val="28"/>
          <w:lang w:val="lv-LV"/>
        </w:rPr>
        <w:t>"</w:t>
      </w:r>
      <w:r w:rsidRPr="00972851">
        <w:rPr>
          <w:b/>
          <w:i/>
          <w:color w:val="1F497D"/>
          <w:sz w:val="28"/>
          <w:szCs w:val="28"/>
          <w:lang w:val="lv-LV"/>
        </w:rPr>
        <w:t>Big Data</w:t>
      </w:r>
      <w:r w:rsidRPr="00972851">
        <w:rPr>
          <w:b/>
          <w:color w:val="1F497D"/>
          <w:sz w:val="28"/>
          <w:szCs w:val="28"/>
          <w:lang w:val="lv-LV"/>
        </w:rPr>
        <w:t>*"  pamatprincipi glaukomas menedžmentā</w:t>
      </w:r>
    </w:p>
    <w:p w:rsidR="000D0BE5" w:rsidRDefault="000D0BE5" w:rsidP="00994B41">
      <w:pPr>
        <w:jc w:val="center"/>
        <w:rPr>
          <w:color w:val="1F497D"/>
          <w:lang w:val="lv-LV"/>
        </w:rPr>
      </w:pPr>
      <w:r>
        <w:rPr>
          <w:color w:val="1F497D"/>
          <w:lang w:val="lv-LV"/>
        </w:rPr>
        <w:t xml:space="preserve">Seminārs notiks </w:t>
      </w:r>
      <w:r w:rsidR="00994B41" w:rsidRPr="0054191F">
        <w:rPr>
          <w:color w:val="1F497D"/>
          <w:lang w:val="lv-LV"/>
        </w:rPr>
        <w:t xml:space="preserve">viesnīcā </w:t>
      </w:r>
      <w:r w:rsidR="00994B41" w:rsidRPr="00F91AC4">
        <w:rPr>
          <w:b/>
          <w:color w:val="1F497D"/>
          <w:lang w:val="lv-LV"/>
        </w:rPr>
        <w:t xml:space="preserve">Radisson Blu </w:t>
      </w:r>
      <w:r w:rsidR="00576A87" w:rsidRPr="00F91AC4">
        <w:rPr>
          <w:b/>
          <w:color w:val="1F497D"/>
          <w:lang w:val="lv-LV"/>
        </w:rPr>
        <w:t>Daugava</w:t>
      </w:r>
      <w:r w:rsidR="00994B41" w:rsidRPr="0054191F">
        <w:rPr>
          <w:color w:val="1F497D"/>
          <w:lang w:val="lv-LV"/>
        </w:rPr>
        <w:t xml:space="preserve">, </w:t>
      </w:r>
      <w:r w:rsidR="00576A87">
        <w:rPr>
          <w:color w:val="1F497D"/>
          <w:lang w:val="lv-LV"/>
        </w:rPr>
        <w:t>Kuģu</w:t>
      </w:r>
      <w:r w:rsidR="00994B41" w:rsidRPr="0054191F">
        <w:rPr>
          <w:color w:val="1F497D"/>
          <w:lang w:val="lv-LV"/>
        </w:rPr>
        <w:t xml:space="preserve"> iela </w:t>
      </w:r>
      <w:r w:rsidR="00576A87">
        <w:rPr>
          <w:color w:val="1F497D"/>
          <w:lang w:val="lv-LV"/>
        </w:rPr>
        <w:t>24</w:t>
      </w:r>
      <w:r w:rsidR="00994B41" w:rsidRPr="0054191F">
        <w:rPr>
          <w:color w:val="1F497D"/>
          <w:lang w:val="lv-LV"/>
        </w:rPr>
        <w:t xml:space="preserve">, Rīgā,  zālē </w:t>
      </w:r>
      <w:r w:rsidR="00F91AC4" w:rsidRPr="00F91AC4">
        <w:rPr>
          <w:b/>
          <w:color w:val="1F497D"/>
          <w:lang w:val="lv-LV"/>
        </w:rPr>
        <w:t>Lielupe</w:t>
      </w:r>
      <w:r w:rsidR="00994B41" w:rsidRPr="0054191F">
        <w:rPr>
          <w:color w:val="1F497D"/>
          <w:lang w:val="lv-LV"/>
        </w:rPr>
        <w:t xml:space="preserve"> </w:t>
      </w:r>
      <w:r w:rsidR="00F91AC4">
        <w:rPr>
          <w:color w:val="1F497D"/>
          <w:lang w:val="lv-LV"/>
        </w:rPr>
        <w:t>(2.stāvā)</w:t>
      </w:r>
      <w:r>
        <w:rPr>
          <w:color w:val="1F497D"/>
          <w:lang w:val="lv-LV"/>
        </w:rPr>
        <w:t xml:space="preserve"> </w:t>
      </w:r>
    </w:p>
    <w:p w:rsidR="00994B41" w:rsidRDefault="000D0BE5" w:rsidP="00994B41">
      <w:pPr>
        <w:jc w:val="center"/>
        <w:rPr>
          <w:color w:val="1F497D"/>
          <w:lang w:val="lv-LV"/>
        </w:rPr>
      </w:pPr>
      <w:r>
        <w:rPr>
          <w:color w:val="1F497D"/>
          <w:lang w:val="lv-LV"/>
        </w:rPr>
        <w:t>3 reizes šādos datumos:</w:t>
      </w:r>
    </w:p>
    <w:p w:rsidR="0054191F" w:rsidRPr="000D0BE5" w:rsidRDefault="0054191F" w:rsidP="0054191F">
      <w:pPr>
        <w:jc w:val="center"/>
        <w:rPr>
          <w:b/>
          <w:color w:val="1F497D"/>
          <w:lang w:val="lv-LV"/>
        </w:rPr>
      </w:pPr>
      <w:r w:rsidRPr="000D0BE5">
        <w:rPr>
          <w:b/>
          <w:color w:val="1F497D"/>
          <w:lang w:val="lv-LV"/>
        </w:rPr>
        <w:t xml:space="preserve">2020. gada </w:t>
      </w:r>
      <w:r w:rsidR="0060271A" w:rsidRPr="000D0BE5">
        <w:rPr>
          <w:b/>
          <w:color w:val="1F497D"/>
          <w:lang w:val="lv-LV"/>
        </w:rPr>
        <w:t xml:space="preserve">18.augustā </w:t>
      </w:r>
      <w:r w:rsidRPr="000D0BE5">
        <w:rPr>
          <w:b/>
          <w:color w:val="1F497D"/>
          <w:lang w:val="lv-LV"/>
        </w:rPr>
        <w:t>plkst. 15:00</w:t>
      </w:r>
    </w:p>
    <w:p w:rsidR="0054191F" w:rsidRPr="000D0BE5" w:rsidRDefault="0054191F" w:rsidP="0054191F">
      <w:pPr>
        <w:jc w:val="center"/>
        <w:rPr>
          <w:b/>
          <w:color w:val="1F497D"/>
          <w:lang w:val="lv-LV"/>
        </w:rPr>
      </w:pPr>
      <w:r w:rsidRPr="000D0BE5">
        <w:rPr>
          <w:b/>
          <w:color w:val="1F497D"/>
          <w:lang w:val="lv-LV"/>
        </w:rPr>
        <w:t xml:space="preserve">2020. gada </w:t>
      </w:r>
      <w:r w:rsidR="0060271A" w:rsidRPr="000D0BE5">
        <w:rPr>
          <w:b/>
          <w:color w:val="1F497D"/>
          <w:lang w:val="lv-LV"/>
        </w:rPr>
        <w:t xml:space="preserve">21.augustā </w:t>
      </w:r>
      <w:r w:rsidRPr="000D0BE5">
        <w:rPr>
          <w:b/>
          <w:color w:val="1F497D"/>
          <w:lang w:val="lv-LV"/>
        </w:rPr>
        <w:t>plkst. 15:00</w:t>
      </w:r>
      <w:r w:rsidR="00994B41" w:rsidRPr="000D0BE5">
        <w:rPr>
          <w:b/>
          <w:color w:val="1F497D"/>
          <w:lang w:val="lv-LV"/>
        </w:rPr>
        <w:t xml:space="preserve"> </w:t>
      </w:r>
    </w:p>
    <w:p w:rsidR="00F91AC4" w:rsidRPr="00994B41" w:rsidRDefault="00F91AC4" w:rsidP="0054191F">
      <w:pPr>
        <w:jc w:val="center"/>
        <w:rPr>
          <w:color w:val="FF0000"/>
          <w:lang w:val="lv-LV"/>
        </w:rPr>
      </w:pPr>
      <w:r w:rsidRPr="000D0BE5">
        <w:rPr>
          <w:b/>
          <w:color w:val="1F497D"/>
          <w:lang w:val="lv-LV"/>
        </w:rPr>
        <w:t>2020. gada 24.augustā plkst. 15:00</w:t>
      </w:r>
    </w:p>
    <w:p w:rsidR="000D0BE5" w:rsidRDefault="00135198" w:rsidP="00E60670">
      <w:pPr>
        <w:rPr>
          <w:i/>
          <w:color w:val="1F497D"/>
          <w:lang w:val="lv-LV"/>
        </w:rPr>
      </w:pPr>
      <w:r>
        <w:rPr>
          <w:color w:val="1F497D"/>
          <w:lang w:val="lv-LV"/>
        </w:rPr>
        <w:t xml:space="preserve">Semināru </w:t>
      </w:r>
      <w:r w:rsidR="000D0BE5">
        <w:rPr>
          <w:color w:val="1F497D"/>
          <w:lang w:val="lv-LV"/>
        </w:rPr>
        <w:t>vadīs</w:t>
      </w:r>
      <w:r w:rsidR="00893882">
        <w:rPr>
          <w:color w:val="1F497D"/>
          <w:lang w:val="lv-LV"/>
        </w:rPr>
        <w:t xml:space="preserve"> </w:t>
      </w:r>
      <w:r>
        <w:rPr>
          <w:color w:val="1F497D"/>
          <w:lang w:val="lv-LV"/>
        </w:rPr>
        <w:t xml:space="preserve"> Dr. Elīna Šelega, </w:t>
      </w:r>
      <w:r w:rsidRPr="00E11701">
        <w:rPr>
          <w:i/>
          <w:color w:val="1F497D"/>
          <w:lang w:val="lv-LV"/>
        </w:rPr>
        <w:t xml:space="preserve">P. Stradiņa KUS Oftalmoloģijas klīnika  </w:t>
      </w:r>
    </w:p>
    <w:p w:rsidR="00E60670" w:rsidRPr="00E60670" w:rsidRDefault="000D0BE5" w:rsidP="00E60670">
      <w:pPr>
        <w:rPr>
          <w:color w:val="1F497D"/>
          <w:lang w:val="lv-LV"/>
        </w:rPr>
      </w:pPr>
      <w:r>
        <w:rPr>
          <w:color w:val="1F497D"/>
          <w:lang w:val="lv-LV"/>
        </w:rPr>
        <w:t>Semināra programma:</w:t>
      </w:r>
      <w:r w:rsidR="00135198" w:rsidRPr="00E11701">
        <w:rPr>
          <w:i/>
          <w:color w:val="1F497D"/>
          <w:lang w:val="lv-LV"/>
        </w:rPr>
        <w:t xml:space="preserve">                                           </w:t>
      </w:r>
      <w:r w:rsidR="00135198" w:rsidRPr="00E11701">
        <w:rPr>
          <w:color w:val="1F497D"/>
          <w:lang w:val="lv-LV"/>
        </w:rPr>
        <w:t xml:space="preserve"> </w:t>
      </w:r>
    </w:p>
    <w:p w:rsidR="00E60670" w:rsidRPr="000D0BE5" w:rsidRDefault="00E60670" w:rsidP="00893882">
      <w:pPr>
        <w:pStyle w:val="ListParagraph"/>
        <w:numPr>
          <w:ilvl w:val="0"/>
          <w:numId w:val="4"/>
        </w:numPr>
        <w:rPr>
          <w:b/>
          <w:color w:val="1F497D"/>
          <w:lang w:val="lv-LV"/>
        </w:rPr>
      </w:pPr>
      <w:r w:rsidRPr="000D0BE5">
        <w:rPr>
          <w:b/>
          <w:color w:val="1F497D"/>
          <w:sz w:val="24"/>
          <w:szCs w:val="24"/>
          <w:lang w:val="lv-LV"/>
        </w:rPr>
        <w:t>Teorētiskā daļa</w:t>
      </w:r>
      <w:r w:rsidRPr="000D0BE5">
        <w:rPr>
          <w:b/>
          <w:color w:val="1F497D"/>
          <w:lang w:val="lv-LV"/>
        </w:rPr>
        <w:t>.</w:t>
      </w:r>
    </w:p>
    <w:p w:rsidR="00C770E8" w:rsidRPr="00893882" w:rsidRDefault="00C770E8" w:rsidP="002E715B">
      <w:pPr>
        <w:pStyle w:val="ListParagraph"/>
        <w:ind w:left="1080"/>
        <w:rPr>
          <w:color w:val="1F497D"/>
          <w:lang w:val="lv-LV"/>
        </w:rPr>
      </w:pPr>
    </w:p>
    <w:p w:rsidR="00135198" w:rsidRDefault="00135198" w:rsidP="00BF20E0">
      <w:pPr>
        <w:pStyle w:val="ListParagraph"/>
        <w:numPr>
          <w:ilvl w:val="0"/>
          <w:numId w:val="2"/>
        </w:numPr>
        <w:rPr>
          <w:color w:val="1F497D"/>
          <w:lang w:val="lv-LV"/>
        </w:rPr>
      </w:pPr>
      <w:r w:rsidRPr="00135198">
        <w:rPr>
          <w:color w:val="1F497D"/>
          <w:lang w:val="lv-LV"/>
        </w:rPr>
        <w:t>S</w:t>
      </w:r>
      <w:r w:rsidR="00E60670" w:rsidRPr="00135198">
        <w:rPr>
          <w:color w:val="1F497D"/>
          <w:lang w:val="lv-LV"/>
        </w:rPr>
        <w:t>krīning</w:t>
      </w:r>
      <w:r w:rsidR="00C770E8">
        <w:rPr>
          <w:color w:val="1F497D"/>
          <w:lang w:val="lv-LV"/>
        </w:rPr>
        <w:t>s</w:t>
      </w:r>
      <w:r w:rsidRPr="00135198">
        <w:rPr>
          <w:color w:val="1F497D"/>
          <w:lang w:val="lv-LV"/>
        </w:rPr>
        <w:t xml:space="preserve"> un padziļināt</w:t>
      </w:r>
      <w:r w:rsidR="003E29D6">
        <w:rPr>
          <w:color w:val="1F497D"/>
          <w:lang w:val="lv-LV"/>
        </w:rPr>
        <w:t>a</w:t>
      </w:r>
      <w:r w:rsidRPr="00135198">
        <w:rPr>
          <w:color w:val="1F497D"/>
          <w:lang w:val="lv-LV"/>
        </w:rPr>
        <w:t xml:space="preserve"> diagnostika. Metožu un ierīču</w:t>
      </w:r>
      <w:r w:rsidR="00E60670" w:rsidRPr="00135198">
        <w:rPr>
          <w:color w:val="1F497D"/>
          <w:lang w:val="lv-LV"/>
        </w:rPr>
        <w:t xml:space="preserve"> efektivitātes un </w:t>
      </w:r>
      <w:r w:rsidR="00C770E8">
        <w:rPr>
          <w:color w:val="1F497D"/>
          <w:lang w:val="lv-LV"/>
        </w:rPr>
        <w:t xml:space="preserve">                                       </w:t>
      </w:r>
      <w:r w:rsidR="00E60670" w:rsidRPr="00135198">
        <w:rPr>
          <w:color w:val="1F497D"/>
          <w:lang w:val="lv-LV"/>
        </w:rPr>
        <w:t>jūtīguma salīdzinājums.</w:t>
      </w:r>
      <w:r>
        <w:rPr>
          <w:color w:val="1F497D"/>
          <w:lang w:val="lv-LV"/>
        </w:rPr>
        <w:t xml:space="preserve">                      </w:t>
      </w:r>
      <w:r w:rsidR="00C770E8">
        <w:rPr>
          <w:color w:val="1F497D"/>
          <w:lang w:val="lv-LV"/>
        </w:rPr>
        <w:t xml:space="preserve">                                                                                               45 min.</w:t>
      </w:r>
    </w:p>
    <w:p w:rsidR="00135198" w:rsidRDefault="00135198" w:rsidP="00135198">
      <w:pPr>
        <w:pStyle w:val="ListParagraph"/>
        <w:ind w:left="8640"/>
        <w:rPr>
          <w:color w:val="1F497D"/>
          <w:lang w:val="lv-LV"/>
        </w:rPr>
      </w:pPr>
    </w:p>
    <w:p w:rsidR="00E60670" w:rsidRPr="00994B41" w:rsidRDefault="00135198" w:rsidP="002A4E53">
      <w:pPr>
        <w:pStyle w:val="ListParagraph"/>
        <w:numPr>
          <w:ilvl w:val="0"/>
          <w:numId w:val="2"/>
        </w:numPr>
        <w:rPr>
          <w:color w:val="1F497D"/>
          <w:lang w:val="lv-LV"/>
        </w:rPr>
      </w:pPr>
      <w:r w:rsidRPr="00994B41">
        <w:rPr>
          <w:color w:val="1F497D"/>
          <w:lang w:val="lv-LV"/>
        </w:rPr>
        <w:t>Iegūto</w:t>
      </w:r>
      <w:r w:rsidR="00E60670" w:rsidRPr="00994B41">
        <w:rPr>
          <w:color w:val="1F497D"/>
          <w:lang w:val="lv-LV"/>
        </w:rPr>
        <w:t xml:space="preserve"> datu vizualizācija, apstrāde, analīze un interpretācija.</w:t>
      </w:r>
      <w:r w:rsidRPr="00994B41">
        <w:rPr>
          <w:color w:val="1F497D"/>
          <w:lang w:val="lv-LV"/>
        </w:rPr>
        <w:tab/>
      </w:r>
      <w:r w:rsidRPr="00994B41">
        <w:rPr>
          <w:color w:val="1F497D"/>
          <w:lang w:val="lv-LV"/>
        </w:rPr>
        <w:tab/>
      </w:r>
      <w:r w:rsidRPr="00994B41">
        <w:rPr>
          <w:color w:val="1F497D"/>
          <w:lang w:val="lv-LV"/>
        </w:rPr>
        <w:tab/>
      </w:r>
      <w:r w:rsidRPr="00994B41">
        <w:rPr>
          <w:color w:val="1F497D"/>
          <w:lang w:val="lv-LV"/>
        </w:rPr>
        <w:tab/>
      </w:r>
      <w:r w:rsidR="00893882" w:rsidRPr="00994B41">
        <w:rPr>
          <w:color w:val="1F497D"/>
          <w:lang w:val="lv-LV"/>
        </w:rPr>
        <w:t>45</w:t>
      </w:r>
      <w:r w:rsidRPr="00994B41">
        <w:rPr>
          <w:color w:val="1F497D"/>
          <w:lang w:val="lv-LV"/>
        </w:rPr>
        <w:t xml:space="preserve"> min.</w:t>
      </w:r>
    </w:p>
    <w:p w:rsidR="00E60670" w:rsidRPr="00E60670" w:rsidRDefault="00E60670" w:rsidP="00E60670">
      <w:pPr>
        <w:rPr>
          <w:color w:val="1F497D"/>
          <w:lang w:val="lv-LV"/>
        </w:rPr>
      </w:pPr>
    </w:p>
    <w:p w:rsidR="00E60670" w:rsidRPr="000D0BE5" w:rsidRDefault="00E60670" w:rsidP="00893882">
      <w:pPr>
        <w:pStyle w:val="ListParagraph"/>
        <w:numPr>
          <w:ilvl w:val="0"/>
          <w:numId w:val="4"/>
        </w:numPr>
        <w:rPr>
          <w:b/>
          <w:color w:val="1F497D"/>
          <w:sz w:val="24"/>
          <w:szCs w:val="24"/>
          <w:lang w:val="lv-LV"/>
        </w:rPr>
      </w:pPr>
      <w:r w:rsidRPr="000D0BE5">
        <w:rPr>
          <w:b/>
          <w:color w:val="1F497D"/>
          <w:sz w:val="24"/>
          <w:szCs w:val="24"/>
          <w:lang w:val="lv-LV"/>
        </w:rPr>
        <w:t xml:space="preserve">Praktiskā daļa. </w:t>
      </w:r>
    </w:p>
    <w:p w:rsidR="00C770E8" w:rsidRPr="002E715B" w:rsidRDefault="00C770E8" w:rsidP="002E715B">
      <w:pPr>
        <w:pStyle w:val="ListParagraph"/>
        <w:ind w:left="1080"/>
        <w:rPr>
          <w:color w:val="1F497D"/>
          <w:sz w:val="24"/>
          <w:szCs w:val="24"/>
          <w:lang w:val="lv-LV"/>
        </w:rPr>
      </w:pPr>
    </w:p>
    <w:p w:rsidR="00E60670" w:rsidRDefault="00C770E8" w:rsidP="00135198">
      <w:pPr>
        <w:pStyle w:val="ListParagraph"/>
        <w:numPr>
          <w:ilvl w:val="0"/>
          <w:numId w:val="3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Uz </w:t>
      </w:r>
      <w:r w:rsidR="00E60670" w:rsidRPr="00135198">
        <w:rPr>
          <w:color w:val="1F497D"/>
          <w:lang w:val="lv-LV"/>
        </w:rPr>
        <w:t>10 klīnisk</w:t>
      </w:r>
      <w:r>
        <w:rPr>
          <w:color w:val="1F497D"/>
          <w:lang w:val="lv-LV"/>
        </w:rPr>
        <w:t>iem</w:t>
      </w:r>
      <w:r w:rsidR="00E60670" w:rsidRPr="00135198">
        <w:rPr>
          <w:color w:val="1F497D"/>
          <w:lang w:val="lv-LV"/>
        </w:rPr>
        <w:t xml:space="preserve"> gadījum</w:t>
      </w:r>
      <w:r>
        <w:rPr>
          <w:color w:val="1F497D"/>
          <w:lang w:val="lv-LV"/>
        </w:rPr>
        <w:t>iem</w:t>
      </w:r>
      <w:r w:rsidR="00E60670" w:rsidRPr="00135198">
        <w:rPr>
          <w:color w:val="1F497D"/>
          <w:lang w:val="lv-LV"/>
        </w:rPr>
        <w:t xml:space="preserve"> bāzē</w:t>
      </w:r>
      <w:r>
        <w:rPr>
          <w:color w:val="1F497D"/>
          <w:lang w:val="lv-LV"/>
        </w:rPr>
        <w:t>ta</w:t>
      </w:r>
      <w:r w:rsidR="00E60670" w:rsidRPr="00135198">
        <w:rPr>
          <w:color w:val="1F497D"/>
          <w:lang w:val="lv-LV"/>
        </w:rPr>
        <w:t xml:space="preserve"> individuālā un kolektīvā glaukomas </w:t>
      </w:r>
      <w:r>
        <w:rPr>
          <w:color w:val="1F497D"/>
          <w:lang w:val="lv-LV"/>
        </w:rPr>
        <w:t>menedžmenta</w:t>
      </w:r>
      <w:r w:rsidRPr="00135198">
        <w:rPr>
          <w:color w:val="1F497D"/>
          <w:lang w:val="lv-LV"/>
        </w:rPr>
        <w:t xml:space="preserve"> </w:t>
      </w:r>
      <w:r w:rsidR="00E60670" w:rsidRPr="00135198">
        <w:rPr>
          <w:color w:val="1F497D"/>
          <w:lang w:val="lv-LV"/>
        </w:rPr>
        <w:t xml:space="preserve">modelēšana. </w:t>
      </w:r>
      <w:r>
        <w:rPr>
          <w:color w:val="1F497D"/>
          <w:lang w:val="lv-LV"/>
        </w:rPr>
        <w:t xml:space="preserve">                                                                                                                                       </w:t>
      </w:r>
      <w:r w:rsidR="00994B41">
        <w:rPr>
          <w:color w:val="1F497D"/>
          <w:lang w:val="lv-LV"/>
        </w:rPr>
        <w:t>45 min.</w:t>
      </w:r>
    </w:p>
    <w:p w:rsidR="00135198" w:rsidRPr="00135198" w:rsidRDefault="00135198" w:rsidP="00135198">
      <w:pPr>
        <w:pStyle w:val="ListParagraph"/>
        <w:ind w:left="8640"/>
        <w:rPr>
          <w:color w:val="1F497D"/>
          <w:lang w:val="lv-LV"/>
        </w:rPr>
      </w:pPr>
    </w:p>
    <w:p w:rsidR="00E60670" w:rsidRPr="00135198" w:rsidRDefault="00135198" w:rsidP="00135198">
      <w:pPr>
        <w:pStyle w:val="ListParagraph"/>
        <w:numPr>
          <w:ilvl w:val="0"/>
          <w:numId w:val="3"/>
        </w:numPr>
        <w:rPr>
          <w:color w:val="1F497D"/>
          <w:lang w:val="lv-LV"/>
        </w:rPr>
      </w:pPr>
      <w:r w:rsidRPr="00135198">
        <w:rPr>
          <w:color w:val="1F497D"/>
          <w:lang w:val="lv-LV"/>
        </w:rPr>
        <w:t>G</w:t>
      </w:r>
      <w:r w:rsidR="00E60670" w:rsidRPr="00135198">
        <w:rPr>
          <w:color w:val="1F497D"/>
          <w:lang w:val="lv-LV"/>
        </w:rPr>
        <w:t>laukomas pacientu optimālas ārstēšanas un novērošanas algoritma izstrāde.</w:t>
      </w:r>
      <w:r w:rsidRPr="00135198">
        <w:rPr>
          <w:color w:val="1F497D"/>
          <w:lang w:val="lv-LV"/>
        </w:rPr>
        <w:tab/>
      </w:r>
      <w:r w:rsidRPr="00135198">
        <w:rPr>
          <w:color w:val="1F497D"/>
          <w:lang w:val="lv-LV"/>
        </w:rPr>
        <w:tab/>
      </w:r>
      <w:r w:rsidR="00893882">
        <w:rPr>
          <w:color w:val="1F497D"/>
          <w:lang w:val="lv-LV"/>
        </w:rPr>
        <w:t>45</w:t>
      </w:r>
      <w:r w:rsidRPr="00135198">
        <w:rPr>
          <w:color w:val="1F497D"/>
          <w:lang w:val="lv-LV"/>
        </w:rPr>
        <w:t xml:space="preserve"> min.</w:t>
      </w:r>
    </w:p>
    <w:p w:rsidR="00E60670" w:rsidRDefault="00E60670" w:rsidP="00E60670">
      <w:pPr>
        <w:rPr>
          <w:color w:val="1F497D"/>
          <w:lang w:val="lv-LV"/>
        </w:rPr>
      </w:pPr>
    </w:p>
    <w:p w:rsidR="00170D2D" w:rsidRDefault="00170D2D" w:rsidP="00170D2D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Maksimālais dalībnieku skaits katrā semināra norises datumā: 20. </w:t>
      </w:r>
    </w:p>
    <w:p w:rsidR="00F91AC4" w:rsidRDefault="00F91AC4" w:rsidP="00170D2D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Par dalību seminārā tiks piešķirti </w:t>
      </w:r>
      <w:r w:rsidR="00972851">
        <w:rPr>
          <w:color w:val="1F497D"/>
          <w:lang w:val="lv-LV"/>
        </w:rPr>
        <w:t>4.0 tālākizglītības punkti (</w:t>
      </w:r>
      <w:r w:rsidR="00972851" w:rsidRPr="00F91AC4">
        <w:rPr>
          <w:color w:val="1F497D"/>
          <w:lang w:val="lv-LV"/>
        </w:rPr>
        <w:t>LĀB Sertifikācijas padome</w:t>
      </w:r>
      <w:r w:rsidR="00972851">
        <w:rPr>
          <w:color w:val="1F497D"/>
          <w:lang w:val="lv-LV"/>
        </w:rPr>
        <w:t>s</w:t>
      </w:r>
      <w:r w:rsidR="00972851" w:rsidRPr="00F91AC4">
        <w:rPr>
          <w:color w:val="1F497D"/>
          <w:lang w:val="lv-LV"/>
        </w:rPr>
        <w:t xml:space="preserve"> </w:t>
      </w:r>
      <w:r w:rsidR="00972851">
        <w:rPr>
          <w:color w:val="1F497D"/>
          <w:lang w:val="lv-LV"/>
        </w:rPr>
        <w:t>dokuments</w:t>
      </w:r>
      <w:r w:rsidR="00972851" w:rsidRPr="00F91AC4">
        <w:rPr>
          <w:color w:val="1F497D"/>
          <w:lang w:val="lv-LV"/>
        </w:rPr>
        <w:t xml:space="preserve"> Nr. TIP2020/302</w:t>
      </w:r>
      <w:r w:rsidR="00972851">
        <w:rPr>
          <w:color w:val="1F497D"/>
          <w:lang w:val="lv-LV"/>
        </w:rPr>
        <w:t>).</w:t>
      </w:r>
    </w:p>
    <w:p w:rsidR="00893882" w:rsidRDefault="00994B41" w:rsidP="00E60670">
      <w:pPr>
        <w:rPr>
          <w:color w:val="073763"/>
        </w:rPr>
      </w:pPr>
      <w:r>
        <w:rPr>
          <w:color w:val="1F497D"/>
          <w:lang w:val="lv-LV"/>
        </w:rPr>
        <w:t>Pieteikšanos</w:t>
      </w:r>
      <w:r w:rsidR="000D0BE5">
        <w:rPr>
          <w:color w:val="1F497D"/>
          <w:lang w:val="lv-LV"/>
        </w:rPr>
        <w:t xml:space="preserve">, </w:t>
      </w:r>
      <w:r>
        <w:rPr>
          <w:color w:val="1F497D"/>
          <w:lang w:val="lv-LV"/>
        </w:rPr>
        <w:t>datuma izvēli</w:t>
      </w:r>
      <w:r w:rsidR="000D0BE5">
        <w:rPr>
          <w:color w:val="1F497D"/>
          <w:lang w:val="lv-LV"/>
        </w:rPr>
        <w:t xml:space="preserve"> un </w:t>
      </w:r>
      <w:r w:rsidR="001E3B43">
        <w:rPr>
          <w:color w:val="1F497D"/>
          <w:lang w:val="lv-LV"/>
        </w:rPr>
        <w:t xml:space="preserve">dalības </w:t>
      </w:r>
      <w:r w:rsidR="000D0BE5">
        <w:rPr>
          <w:color w:val="1F497D"/>
          <w:lang w:val="lv-LV"/>
        </w:rPr>
        <w:t>maksu par semināru 20 EUR</w:t>
      </w:r>
      <w:r>
        <w:rPr>
          <w:color w:val="1F497D"/>
          <w:lang w:val="lv-LV"/>
        </w:rPr>
        <w:t>,</w:t>
      </w:r>
      <w:r w:rsidR="00893882">
        <w:rPr>
          <w:color w:val="1F497D"/>
          <w:lang w:val="lv-LV"/>
        </w:rPr>
        <w:t xml:space="preserve"> </w:t>
      </w:r>
      <w:r w:rsidR="00C770E8">
        <w:rPr>
          <w:color w:val="1F497D"/>
          <w:lang w:val="lv-LV"/>
        </w:rPr>
        <w:t>lūdzu</w:t>
      </w:r>
      <w:r>
        <w:rPr>
          <w:color w:val="1F497D"/>
          <w:lang w:val="lv-LV"/>
        </w:rPr>
        <w:t>,</w:t>
      </w:r>
      <w:r w:rsidR="00C770E8">
        <w:rPr>
          <w:color w:val="1F497D"/>
          <w:lang w:val="lv-LV"/>
        </w:rPr>
        <w:t xml:space="preserve"> veikt </w:t>
      </w:r>
      <w:r w:rsidR="00893882">
        <w:rPr>
          <w:color w:val="1F497D"/>
          <w:lang w:val="lv-LV"/>
        </w:rPr>
        <w:t xml:space="preserve">mājaslapā: </w:t>
      </w:r>
      <w:hyperlink r:id="rId5" w:history="1">
        <w:r w:rsidR="00732F08">
          <w:rPr>
            <w:rStyle w:val="Hyperlink"/>
          </w:rPr>
          <w:t>https://www.bezrindas.lv/lv/big-data-pamatprincipi-glaukomas-menedzmenta/8370/</w:t>
        </w:r>
      </w:hyperlink>
    </w:p>
    <w:p w:rsidR="00972851" w:rsidRPr="0054191F" w:rsidRDefault="00972851" w:rsidP="00972851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Pirms semināra no </w:t>
      </w:r>
      <w:r w:rsidRPr="000D0BE5">
        <w:rPr>
          <w:b/>
          <w:color w:val="1F497D"/>
          <w:lang w:val="lv-LV"/>
        </w:rPr>
        <w:t>plkst.14.30 būs kafijas pauze</w:t>
      </w:r>
      <w:r>
        <w:rPr>
          <w:color w:val="1F497D"/>
          <w:lang w:val="lv-LV"/>
        </w:rPr>
        <w:t xml:space="preserve"> vestibilā pie zāles Lielupe.</w:t>
      </w:r>
    </w:p>
    <w:p w:rsidR="00972851" w:rsidRDefault="00972851" w:rsidP="00E60670">
      <w:pPr>
        <w:rPr>
          <w:color w:val="1F497D"/>
          <w:lang w:val="lv-LV"/>
        </w:rPr>
      </w:pPr>
    </w:p>
    <w:p w:rsidR="00E60670" w:rsidRPr="00E60670" w:rsidRDefault="00E60670" w:rsidP="00E60670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* </w:t>
      </w:r>
      <w:r>
        <w:rPr>
          <w:i/>
          <w:color w:val="1F497D"/>
          <w:lang w:val="lv-LV"/>
        </w:rPr>
        <w:t>Big D</w:t>
      </w:r>
      <w:r w:rsidRPr="00E60670">
        <w:rPr>
          <w:i/>
          <w:color w:val="1F497D"/>
          <w:lang w:val="lv-LV"/>
        </w:rPr>
        <w:t>ata</w:t>
      </w:r>
      <w:r>
        <w:rPr>
          <w:color w:val="1F497D"/>
          <w:lang w:val="lv-LV"/>
        </w:rPr>
        <w:t xml:space="preserve"> (</w:t>
      </w:r>
      <w:r w:rsidRPr="00E60670">
        <w:rPr>
          <w:color w:val="1F497D"/>
          <w:lang w:val="lv-LV"/>
        </w:rPr>
        <w:t>Lielie dati</w:t>
      </w:r>
      <w:r>
        <w:rPr>
          <w:color w:val="1F497D"/>
          <w:lang w:val="lv-LV"/>
        </w:rPr>
        <w:t xml:space="preserve">) </w:t>
      </w:r>
      <w:r w:rsidR="00C770E8">
        <w:rPr>
          <w:color w:val="1F497D"/>
          <w:lang w:val="lv-LV"/>
        </w:rPr>
        <w:t xml:space="preserve">ir </w:t>
      </w:r>
      <w:r w:rsidRPr="00E60670">
        <w:rPr>
          <w:color w:val="1F497D"/>
          <w:lang w:val="lv-LV"/>
        </w:rPr>
        <w:t>informācijas tehnoloģij</w:t>
      </w:r>
      <w:r w:rsidR="00C770E8">
        <w:rPr>
          <w:color w:val="1F497D"/>
          <w:lang w:val="lv-LV"/>
        </w:rPr>
        <w:t>a</w:t>
      </w:r>
      <w:r w:rsidRPr="00E60670">
        <w:rPr>
          <w:color w:val="1F497D"/>
          <w:lang w:val="lv-LV"/>
        </w:rPr>
        <w:t>s</w:t>
      </w:r>
      <w:r>
        <w:rPr>
          <w:color w:val="1F497D"/>
          <w:lang w:val="lv-LV"/>
        </w:rPr>
        <w:t>, kas</w:t>
      </w:r>
      <w:r w:rsidRPr="00E60670">
        <w:rPr>
          <w:color w:val="1F497D"/>
          <w:lang w:val="lv-LV"/>
        </w:rPr>
        <w:t xml:space="preserve"> ietver metožu, instrumentu un pieeju kopumu</w:t>
      </w:r>
      <w:r w:rsidR="00E84B33">
        <w:rPr>
          <w:color w:val="1F497D"/>
          <w:lang w:val="lv-LV"/>
        </w:rPr>
        <w:t xml:space="preserve">, kas tiek izmantotas </w:t>
      </w:r>
      <w:r w:rsidRPr="00E60670">
        <w:rPr>
          <w:color w:val="1F497D"/>
          <w:lang w:val="lv-LV"/>
        </w:rPr>
        <w:t>liela apjoma strukturētu un nestrukturētu, strauji augošu, dažādas nozīmes datu apstrādē, lai iegūtu cilvēklasāmu rezultātu.</w:t>
      </w:r>
    </w:p>
    <w:sectPr w:rsidR="00E60670" w:rsidRPr="00E60670" w:rsidSect="00972851">
      <w:pgSz w:w="12240" w:h="15840"/>
      <w:pgMar w:top="107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2CB0"/>
    <w:multiLevelType w:val="hybridMultilevel"/>
    <w:tmpl w:val="FEBC0B8E"/>
    <w:lvl w:ilvl="0" w:tplc="C2886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1031"/>
    <w:multiLevelType w:val="hybridMultilevel"/>
    <w:tmpl w:val="BD14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391E"/>
    <w:multiLevelType w:val="hybridMultilevel"/>
    <w:tmpl w:val="8500B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24B3"/>
    <w:multiLevelType w:val="hybridMultilevel"/>
    <w:tmpl w:val="7FC64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1F"/>
    <w:rsid w:val="000D0BE5"/>
    <w:rsid w:val="00135198"/>
    <w:rsid w:val="00170D2D"/>
    <w:rsid w:val="001E3B43"/>
    <w:rsid w:val="002408BA"/>
    <w:rsid w:val="0029684B"/>
    <w:rsid w:val="002E715B"/>
    <w:rsid w:val="003E29D6"/>
    <w:rsid w:val="004A1638"/>
    <w:rsid w:val="0054125D"/>
    <w:rsid w:val="0054191F"/>
    <w:rsid w:val="00576A87"/>
    <w:rsid w:val="0060271A"/>
    <w:rsid w:val="006F462A"/>
    <w:rsid w:val="007240AC"/>
    <w:rsid w:val="00732F08"/>
    <w:rsid w:val="00736C48"/>
    <w:rsid w:val="007E5FD4"/>
    <w:rsid w:val="00863B28"/>
    <w:rsid w:val="00893882"/>
    <w:rsid w:val="00955814"/>
    <w:rsid w:val="00972851"/>
    <w:rsid w:val="00994B41"/>
    <w:rsid w:val="00A16886"/>
    <w:rsid w:val="00C770E8"/>
    <w:rsid w:val="00D34FEC"/>
    <w:rsid w:val="00DD3B2E"/>
    <w:rsid w:val="00DF51D5"/>
    <w:rsid w:val="00E11701"/>
    <w:rsid w:val="00E60670"/>
    <w:rsid w:val="00E84B33"/>
    <w:rsid w:val="00F80154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F54C20-B6B7-4E0D-8DF9-FC41DA1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zrindas.lv/lv/big-data-pamatprincipi-glaukomas-menedzmenta/83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Reinis Laganovskis</cp:lastModifiedBy>
  <cp:revision>2</cp:revision>
  <cp:lastPrinted>2020-07-08T10:48:00Z</cp:lastPrinted>
  <dcterms:created xsi:type="dcterms:W3CDTF">2020-07-16T15:56:00Z</dcterms:created>
  <dcterms:modified xsi:type="dcterms:W3CDTF">2020-07-16T15:56:00Z</dcterms:modified>
</cp:coreProperties>
</file>