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21" w:rsidRPr="0028406A" w:rsidRDefault="001C32F1" w:rsidP="004823B8">
      <w:pPr>
        <w:jc w:val="center"/>
      </w:pPr>
      <w:bookmarkStart w:id="0" w:name="_GoBack"/>
      <w:bookmarkEnd w:id="0"/>
      <w:r w:rsidRPr="0028406A">
        <w:t xml:space="preserve">Latvijas Acu ārstu asociācijas </w:t>
      </w:r>
      <w:r w:rsidR="00884DBD">
        <w:t>sēde</w:t>
      </w:r>
      <w:r w:rsidR="00B77CEF" w:rsidRPr="0028406A">
        <w:t xml:space="preserve"> </w:t>
      </w:r>
    </w:p>
    <w:p w:rsidR="00F55ABF" w:rsidRDefault="001C32F1" w:rsidP="004823B8">
      <w:pPr>
        <w:jc w:val="center"/>
      </w:pPr>
      <w:r w:rsidRPr="0028406A">
        <w:t>2017.gada 16. septembr</w:t>
      </w:r>
      <w:r w:rsidR="0060182E">
        <w:t>ī</w:t>
      </w:r>
      <w:r w:rsidRPr="0028406A">
        <w:t>, plkst. 11:00</w:t>
      </w:r>
    </w:p>
    <w:p w:rsidR="00C82212" w:rsidRPr="0028406A" w:rsidRDefault="004F654A" w:rsidP="00C82212">
      <w:pPr>
        <w:jc w:val="center"/>
      </w:pPr>
      <w:r>
        <w:t xml:space="preserve">viesnīcā </w:t>
      </w:r>
      <w:r w:rsidR="00DD112C" w:rsidRPr="00DD112C">
        <w:rPr>
          <w:i/>
        </w:rPr>
        <w:t>Radisson Blu Daugava</w:t>
      </w:r>
      <w:r w:rsidR="00C82212">
        <w:rPr>
          <w:i/>
        </w:rPr>
        <w:t xml:space="preserve">, </w:t>
      </w:r>
      <w:r w:rsidR="00DD112C" w:rsidRPr="00DD112C">
        <w:rPr>
          <w:rStyle w:val="xbe"/>
        </w:rPr>
        <w:t xml:space="preserve">Kuģu </w:t>
      </w:r>
      <w:r w:rsidRPr="00DD112C">
        <w:rPr>
          <w:rStyle w:val="xbe"/>
        </w:rPr>
        <w:t>iel</w:t>
      </w:r>
      <w:r>
        <w:rPr>
          <w:rStyle w:val="xbe"/>
        </w:rPr>
        <w:t>ā</w:t>
      </w:r>
      <w:r w:rsidRPr="00DD112C">
        <w:rPr>
          <w:rStyle w:val="xbe"/>
        </w:rPr>
        <w:t xml:space="preserve"> </w:t>
      </w:r>
      <w:r w:rsidR="00DD112C" w:rsidRPr="00DD112C">
        <w:rPr>
          <w:rStyle w:val="xbe"/>
        </w:rPr>
        <w:t>24</w:t>
      </w:r>
      <w:r w:rsidR="00C82212">
        <w:rPr>
          <w:rStyle w:val="xbe"/>
        </w:rPr>
        <w:t xml:space="preserve">, </w:t>
      </w:r>
      <w:r>
        <w:rPr>
          <w:rStyle w:val="xbe"/>
        </w:rPr>
        <w:t>Rīgā</w:t>
      </w:r>
    </w:p>
    <w:p w:rsidR="00DF2917" w:rsidRPr="00DF2917" w:rsidRDefault="00DF2917" w:rsidP="004823B8">
      <w:pPr>
        <w:jc w:val="center"/>
      </w:pPr>
      <w:r>
        <w:t xml:space="preserve"> </w:t>
      </w:r>
      <w:r w:rsidR="00852589">
        <w:t xml:space="preserve">zālē </w:t>
      </w:r>
      <w:r w:rsidR="00DD112C">
        <w:t>Daugava 1</w:t>
      </w:r>
      <w:r>
        <w:t>. stāvā</w:t>
      </w:r>
    </w:p>
    <w:p w:rsidR="007E5E21" w:rsidRPr="0028406A" w:rsidRDefault="007E5E21"/>
    <w:p w:rsidR="007E5E21" w:rsidRPr="0062322B" w:rsidRDefault="001C32F1" w:rsidP="004823B8">
      <w:pPr>
        <w:jc w:val="center"/>
        <w:rPr>
          <w:b/>
          <w:sz w:val="28"/>
        </w:rPr>
      </w:pPr>
      <w:r w:rsidRPr="0062322B">
        <w:rPr>
          <w:b/>
          <w:sz w:val="28"/>
        </w:rPr>
        <w:t>Glaukomas ārstēšanas rezultāti ilgtermiņā</w:t>
      </w:r>
    </w:p>
    <w:p w:rsidR="0062322B" w:rsidRPr="0028406A" w:rsidRDefault="0062322B" w:rsidP="004823B8">
      <w:pPr>
        <w:jc w:val="center"/>
        <w:rPr>
          <w:b/>
        </w:rPr>
      </w:pPr>
    </w:p>
    <w:p w:rsidR="00044E6C" w:rsidRDefault="00EF60A9" w:rsidP="001C32F1">
      <w:pPr>
        <w:pStyle w:val="ListParagraph"/>
        <w:numPr>
          <w:ilvl w:val="0"/>
          <w:numId w:val="1"/>
        </w:numPr>
      </w:pPr>
      <w:r>
        <w:t xml:space="preserve">Sēdes </w:t>
      </w:r>
      <w:r w:rsidR="00FD6E1B">
        <w:t xml:space="preserve">atklāšana.  </w:t>
      </w:r>
      <w:r w:rsidRPr="000A0034">
        <w:rPr>
          <w:i/>
        </w:rPr>
        <w:t>Prof. Guna Laganovska</w:t>
      </w:r>
    </w:p>
    <w:p w:rsidR="00FD6E1B" w:rsidRDefault="00FD6E1B" w:rsidP="00FD6E1B">
      <w:pPr>
        <w:pStyle w:val="ListParagraph"/>
      </w:pPr>
    </w:p>
    <w:p w:rsidR="00692F27" w:rsidRPr="0028406A" w:rsidRDefault="001C32F1" w:rsidP="001C32F1">
      <w:pPr>
        <w:pStyle w:val="ListParagraph"/>
        <w:numPr>
          <w:ilvl w:val="0"/>
          <w:numId w:val="1"/>
        </w:numPr>
      </w:pPr>
      <w:r w:rsidRPr="0028406A">
        <w:t>Pacientu līdzestības ietekme uz glaukomas ārstēšanas rezultātiem</w:t>
      </w:r>
      <w:r w:rsidR="007E5E21" w:rsidRPr="0028406A">
        <w:t xml:space="preserve">. </w:t>
      </w:r>
    </w:p>
    <w:p w:rsidR="007E5E21" w:rsidRPr="0028406A" w:rsidRDefault="00FD6E1B" w:rsidP="00692F27">
      <w:pPr>
        <w:pStyle w:val="ListParagraph"/>
      </w:pPr>
      <w:r>
        <w:rPr>
          <w:i/>
        </w:rPr>
        <w:t>Asoc.p</w:t>
      </w:r>
      <w:r w:rsidR="007E03C8">
        <w:rPr>
          <w:i/>
        </w:rPr>
        <w:t>rof</w:t>
      </w:r>
      <w:r w:rsidR="007E5E21" w:rsidRPr="0028406A">
        <w:rPr>
          <w:i/>
        </w:rPr>
        <w:t>.</w:t>
      </w:r>
      <w:r w:rsidR="007E03C8">
        <w:rPr>
          <w:i/>
        </w:rPr>
        <w:t xml:space="preserve"> </w:t>
      </w:r>
      <w:r w:rsidR="007E5E21" w:rsidRPr="0028406A">
        <w:rPr>
          <w:i/>
        </w:rPr>
        <w:t>Joanna Wierzbowska</w:t>
      </w:r>
      <w:r w:rsidRPr="00FD6E1B">
        <w:t xml:space="preserve">, </w:t>
      </w:r>
      <w:r>
        <w:t>Militāras</w:t>
      </w:r>
      <w:r w:rsidR="001C32F1" w:rsidRPr="0028406A">
        <w:t xml:space="preserve"> </w:t>
      </w:r>
      <w:r w:rsidRPr="0028406A">
        <w:t xml:space="preserve">Medicīnas </w:t>
      </w:r>
      <w:r w:rsidR="001C32F1" w:rsidRPr="0028406A">
        <w:t>institūts</w:t>
      </w:r>
      <w:r w:rsidR="007E5E21" w:rsidRPr="0028406A">
        <w:t xml:space="preserve">, </w:t>
      </w:r>
      <w:r w:rsidR="001C32F1" w:rsidRPr="0028406A">
        <w:t>Oftalmoloģijas nodaļa</w:t>
      </w:r>
      <w:r>
        <w:t xml:space="preserve">, </w:t>
      </w:r>
      <w:r w:rsidR="001C32F1" w:rsidRPr="0028406A">
        <w:t>Varšava, Polija</w:t>
      </w:r>
    </w:p>
    <w:p w:rsidR="00F87898" w:rsidRPr="0028406A" w:rsidRDefault="00F87898" w:rsidP="00F87898">
      <w:pPr>
        <w:pStyle w:val="ListParagraph"/>
      </w:pPr>
    </w:p>
    <w:p w:rsidR="00FD6E1B" w:rsidRPr="0028406A" w:rsidRDefault="00FD6E1B" w:rsidP="00FD6E1B">
      <w:pPr>
        <w:pStyle w:val="ListParagraph"/>
        <w:numPr>
          <w:ilvl w:val="0"/>
          <w:numId w:val="1"/>
        </w:numPr>
      </w:pPr>
      <w:r w:rsidRPr="0028406A">
        <w:t xml:space="preserve">Glaukoma un acs virsmas </w:t>
      </w:r>
      <w:r w:rsidR="007C6143">
        <w:t>slimība</w:t>
      </w:r>
      <w:r w:rsidRPr="0028406A">
        <w:t xml:space="preserve">. </w:t>
      </w:r>
    </w:p>
    <w:p w:rsidR="00FD6E1B" w:rsidRDefault="00DA23B1" w:rsidP="00FD6E1B">
      <w:pPr>
        <w:pStyle w:val="ListParagraph"/>
      </w:pPr>
      <w:r w:rsidRPr="009479FE">
        <w:rPr>
          <w:i/>
        </w:rPr>
        <w:t>Dr. Ēriks Elksnis</w:t>
      </w:r>
      <w:r>
        <w:t xml:space="preserve">, </w:t>
      </w:r>
      <w:r>
        <w:rPr>
          <w:rStyle w:val="st"/>
        </w:rPr>
        <w:t>P. Stradiņa k</w:t>
      </w:r>
      <w:r w:rsidR="00044E6C">
        <w:rPr>
          <w:rStyle w:val="st"/>
        </w:rPr>
        <w:t>līniskās universitātes slimnīca,</w:t>
      </w:r>
      <w:r w:rsidR="00886657">
        <w:rPr>
          <w:rStyle w:val="st"/>
        </w:rPr>
        <w:t xml:space="preserve"> Oftalmoloģijas klīnika</w:t>
      </w:r>
    </w:p>
    <w:p w:rsidR="00FD6E1B" w:rsidRPr="0028406A" w:rsidRDefault="00FD6E1B" w:rsidP="00FD6E1B">
      <w:pPr>
        <w:pStyle w:val="ListParagraph"/>
      </w:pPr>
    </w:p>
    <w:p w:rsidR="007E5E21" w:rsidRPr="0028406A" w:rsidRDefault="00692F27" w:rsidP="00A157E3">
      <w:pPr>
        <w:pStyle w:val="ListParagraph"/>
        <w:numPr>
          <w:ilvl w:val="0"/>
          <w:numId w:val="1"/>
        </w:numPr>
      </w:pPr>
      <w:r w:rsidRPr="0028406A">
        <w:t xml:space="preserve">Acs virsmas slimība glaukomas gadījumā: </w:t>
      </w:r>
      <w:r w:rsidR="00A341C4" w:rsidRPr="0028406A">
        <w:t>V</w:t>
      </w:r>
      <w:r w:rsidRPr="0028406A">
        <w:t xml:space="preserve">ai konservanti ietekmē ārstēšanas </w:t>
      </w:r>
      <w:r w:rsidR="00FD6E1B">
        <w:t>rezultātus</w:t>
      </w:r>
      <w:r w:rsidRPr="0028406A">
        <w:t xml:space="preserve">? </w:t>
      </w:r>
      <w:r w:rsidR="00FD6E1B">
        <w:rPr>
          <w:i/>
        </w:rPr>
        <w:t>P</w:t>
      </w:r>
      <w:r w:rsidR="007E5E21" w:rsidRPr="00FD6E1B">
        <w:rPr>
          <w:i/>
        </w:rPr>
        <w:t>r</w:t>
      </w:r>
      <w:r w:rsidR="00FD6E1B">
        <w:rPr>
          <w:i/>
        </w:rPr>
        <w:t>of</w:t>
      </w:r>
      <w:r w:rsidR="007E5E21" w:rsidRPr="00FD6E1B">
        <w:rPr>
          <w:i/>
        </w:rPr>
        <w:t>.</w:t>
      </w:r>
      <w:r w:rsidR="007E03C8">
        <w:rPr>
          <w:i/>
        </w:rPr>
        <w:t xml:space="preserve"> </w:t>
      </w:r>
      <w:r w:rsidR="007E5E21" w:rsidRPr="00FD6E1B">
        <w:rPr>
          <w:i/>
        </w:rPr>
        <w:t>Gábor Holló</w:t>
      </w:r>
      <w:r w:rsidR="00FD6E1B" w:rsidRPr="00FD6E1B">
        <w:t>,</w:t>
      </w:r>
      <w:r w:rsidR="00FD6E1B" w:rsidRPr="00FD6E1B">
        <w:rPr>
          <w:i/>
        </w:rPr>
        <w:t xml:space="preserve"> </w:t>
      </w:r>
      <w:r w:rsidRPr="0028406A">
        <w:t xml:space="preserve">Zemmelveisa Universitāte, Oftalmoloģijas nodaļa, </w:t>
      </w:r>
      <w:r w:rsidR="00262170" w:rsidRPr="0028406A">
        <w:t>Glaukomas apakšnodaļas vadītājs</w:t>
      </w:r>
      <w:r w:rsidR="00FD6E1B">
        <w:t xml:space="preserve">, </w:t>
      </w:r>
      <w:r w:rsidR="00262170" w:rsidRPr="0028406A">
        <w:t>Budapešta</w:t>
      </w:r>
      <w:r w:rsidR="007E5E21" w:rsidRPr="0028406A">
        <w:t xml:space="preserve">, </w:t>
      </w:r>
      <w:r w:rsidR="00262170" w:rsidRPr="0028406A">
        <w:t>Ungārija</w:t>
      </w:r>
    </w:p>
    <w:p w:rsidR="00F87898" w:rsidRPr="0028406A" w:rsidRDefault="00F87898" w:rsidP="00F87898">
      <w:pPr>
        <w:pStyle w:val="ListParagraph"/>
      </w:pPr>
    </w:p>
    <w:p w:rsidR="00FD6E1B" w:rsidRPr="0028406A" w:rsidRDefault="00FD6E1B" w:rsidP="00FD6E1B">
      <w:pPr>
        <w:pStyle w:val="ListParagraph"/>
        <w:numPr>
          <w:ilvl w:val="0"/>
          <w:numId w:val="1"/>
        </w:numPr>
      </w:pPr>
      <w:r w:rsidRPr="0028406A">
        <w:t xml:space="preserve">Klīniskais gadījums: </w:t>
      </w:r>
      <w:r w:rsidR="00EB4001">
        <w:t>T</w:t>
      </w:r>
      <w:r w:rsidRPr="0028406A">
        <w:t>erapija</w:t>
      </w:r>
      <w:r w:rsidR="00393E99">
        <w:t xml:space="preserve">s maiņa no </w:t>
      </w:r>
      <w:r w:rsidRPr="0028406A">
        <w:t>ko</w:t>
      </w:r>
      <w:r w:rsidR="00393E99">
        <w:t xml:space="preserve">nservantus saturoša medikamenta uz </w:t>
      </w:r>
      <w:r w:rsidRPr="0028406A">
        <w:t xml:space="preserve">bezkonservantu medikamentu. Ieguvumi un problēmas. </w:t>
      </w:r>
    </w:p>
    <w:p w:rsidR="00FD6E1B" w:rsidRDefault="00DA23B1" w:rsidP="00FD6E1B">
      <w:pPr>
        <w:pStyle w:val="ListParagraph"/>
      </w:pPr>
      <w:r w:rsidRPr="009479FE">
        <w:rPr>
          <w:i/>
        </w:rPr>
        <w:t>Dr. Inese Markeviča</w:t>
      </w:r>
      <w:r>
        <w:t xml:space="preserve">, </w:t>
      </w:r>
      <w:r>
        <w:rPr>
          <w:rStyle w:val="st"/>
        </w:rPr>
        <w:t>P. Stradiņa k</w:t>
      </w:r>
      <w:r w:rsidR="00886657">
        <w:rPr>
          <w:rStyle w:val="st"/>
        </w:rPr>
        <w:t>līniskās universitātes slimnīca, Oftalmoloģijas klīnika</w:t>
      </w:r>
    </w:p>
    <w:p w:rsidR="00FD6E1B" w:rsidRPr="0028406A" w:rsidRDefault="00FD6E1B" w:rsidP="00FD6E1B">
      <w:pPr>
        <w:pStyle w:val="ListParagraph"/>
      </w:pPr>
    </w:p>
    <w:p w:rsidR="00A341C4" w:rsidRPr="0028406A" w:rsidRDefault="00262170" w:rsidP="00CC2405">
      <w:pPr>
        <w:pStyle w:val="ListParagraph"/>
        <w:numPr>
          <w:ilvl w:val="0"/>
          <w:numId w:val="1"/>
        </w:numPr>
      </w:pPr>
      <w:r w:rsidRPr="0028406A">
        <w:t>Glaukomas ārstēšana ar t</w:t>
      </w:r>
      <w:r w:rsidR="00CC2405" w:rsidRPr="0028406A">
        <w:t>afluprost</w:t>
      </w:r>
      <w:r w:rsidRPr="0028406A">
        <w:t>u un t</w:t>
      </w:r>
      <w:r w:rsidR="00CC2405" w:rsidRPr="0028406A">
        <w:t>afluprost</w:t>
      </w:r>
      <w:r w:rsidRPr="0028406A">
        <w:t>a</w:t>
      </w:r>
      <w:r w:rsidR="00A341C4" w:rsidRPr="0028406A">
        <w:t>/timolola</w:t>
      </w:r>
      <w:r w:rsidR="00CC2405" w:rsidRPr="0028406A">
        <w:t xml:space="preserve"> </w:t>
      </w:r>
      <w:r w:rsidR="00A341C4" w:rsidRPr="0028406A">
        <w:t>bezkonservantu medikamentiem</w:t>
      </w:r>
      <w:r w:rsidR="00CC2405" w:rsidRPr="0028406A">
        <w:t xml:space="preserve">: </w:t>
      </w:r>
      <w:r w:rsidR="007E03C8" w:rsidRPr="0028406A">
        <w:t>efektivitāte</w:t>
      </w:r>
      <w:r w:rsidR="00A341C4" w:rsidRPr="0028406A">
        <w:t xml:space="preserve"> un panesamība</w:t>
      </w:r>
      <w:r w:rsidR="005E7586" w:rsidRPr="0028406A">
        <w:t>.</w:t>
      </w:r>
      <w:r w:rsidR="00F87898" w:rsidRPr="0028406A">
        <w:t xml:space="preserve"> </w:t>
      </w:r>
    </w:p>
    <w:p w:rsidR="00A341C4" w:rsidRPr="0028406A" w:rsidRDefault="00FD6E1B" w:rsidP="00A341C4">
      <w:pPr>
        <w:pStyle w:val="ListParagraph"/>
      </w:pPr>
      <w:r>
        <w:rPr>
          <w:i/>
        </w:rPr>
        <w:t>P</w:t>
      </w:r>
      <w:r w:rsidR="00F87898" w:rsidRPr="0028406A">
        <w:rPr>
          <w:i/>
        </w:rPr>
        <w:t>r</w:t>
      </w:r>
      <w:r>
        <w:rPr>
          <w:i/>
        </w:rPr>
        <w:t>of</w:t>
      </w:r>
      <w:r w:rsidR="00F87898" w:rsidRPr="0028406A">
        <w:rPr>
          <w:i/>
        </w:rPr>
        <w:t>. Gábor Holló</w:t>
      </w:r>
      <w:r w:rsidRPr="00FD6E1B">
        <w:t>,</w:t>
      </w:r>
      <w:r>
        <w:t xml:space="preserve"> </w:t>
      </w:r>
      <w:r w:rsidR="00A341C4" w:rsidRPr="0028406A">
        <w:t>Zemmelveisa Universitāte, Oftalmoloģijas nodaļa, Glaukomas apakšnodaļas vadītājs</w:t>
      </w:r>
      <w:r>
        <w:t xml:space="preserve">, </w:t>
      </w:r>
      <w:r w:rsidR="00A341C4" w:rsidRPr="0028406A">
        <w:t>Budapešta, Ungārija</w:t>
      </w:r>
    </w:p>
    <w:p w:rsidR="004823B8" w:rsidRPr="0028406A" w:rsidRDefault="004823B8" w:rsidP="004823B8">
      <w:pPr>
        <w:pStyle w:val="ListParagraph"/>
      </w:pPr>
    </w:p>
    <w:p w:rsidR="00A341C4" w:rsidRPr="0028406A" w:rsidRDefault="00A341C4" w:rsidP="00F87898">
      <w:pPr>
        <w:pStyle w:val="ListParagraph"/>
        <w:numPr>
          <w:ilvl w:val="0"/>
          <w:numId w:val="1"/>
        </w:numPr>
      </w:pPr>
      <w:r w:rsidRPr="0028406A">
        <w:t xml:space="preserve">Santen medikamenti glaukomas ārstēšanai: </w:t>
      </w:r>
      <w:r w:rsidR="004A365D" w:rsidRPr="0028406A">
        <w:t>pieejamie un plānotie.</w:t>
      </w:r>
    </w:p>
    <w:p w:rsidR="004A365D" w:rsidRDefault="00FD6E1B" w:rsidP="00A341C4">
      <w:pPr>
        <w:pStyle w:val="ListParagraph"/>
      </w:pPr>
      <w:r>
        <w:rPr>
          <w:i/>
        </w:rPr>
        <w:t>Dr.</w:t>
      </w:r>
      <w:r w:rsidR="007E03C8">
        <w:rPr>
          <w:i/>
        </w:rPr>
        <w:t xml:space="preserve"> </w:t>
      </w:r>
      <w:r w:rsidR="004A365D" w:rsidRPr="0028406A">
        <w:rPr>
          <w:i/>
        </w:rPr>
        <w:t>Pawel Kita</w:t>
      </w:r>
      <w:r>
        <w:rPr>
          <w:i/>
        </w:rPr>
        <w:t xml:space="preserve">, </w:t>
      </w:r>
      <w:r w:rsidR="004A365D" w:rsidRPr="0028406A">
        <w:t xml:space="preserve">Santen, Centrālās un Austrumeiropas reģiona medicīniskais </w:t>
      </w:r>
      <w:r w:rsidR="00577C56">
        <w:t>menedžer</w:t>
      </w:r>
      <w:r w:rsidR="00577C56" w:rsidRPr="00577C56">
        <w:t>is</w:t>
      </w:r>
    </w:p>
    <w:p w:rsidR="001823B3" w:rsidRDefault="001823B3" w:rsidP="00A341C4">
      <w:pPr>
        <w:pStyle w:val="ListParagraph"/>
      </w:pPr>
    </w:p>
    <w:p w:rsidR="00EF60A9" w:rsidRDefault="001823B3" w:rsidP="00EF60A9">
      <w:pPr>
        <w:pStyle w:val="ListParagraph"/>
        <w:numPr>
          <w:ilvl w:val="0"/>
          <w:numId w:val="1"/>
        </w:numPr>
        <w:rPr>
          <w:rStyle w:val="st"/>
        </w:rPr>
      </w:pPr>
      <w:r>
        <w:t>Oftalmoloģijas</w:t>
      </w:r>
      <w:r w:rsidR="00EF60A9">
        <w:t xml:space="preserve"> aktualitātes . </w:t>
      </w:r>
      <w:r w:rsidR="00EF60A9" w:rsidRPr="009479FE">
        <w:rPr>
          <w:i/>
        </w:rPr>
        <w:t>Prof. Guna Laganovska</w:t>
      </w:r>
    </w:p>
    <w:p w:rsidR="001823B3" w:rsidRPr="00EB4001" w:rsidRDefault="00EB4001" w:rsidP="00EF60A9">
      <w:pPr>
        <w:ind w:left="360"/>
        <w:rPr>
          <w:b/>
        </w:rPr>
      </w:pPr>
      <w:r w:rsidRPr="00EB4001">
        <w:rPr>
          <w:b/>
        </w:rPr>
        <w:t>Sarunas un viedokļu apmaiņa pusdienu laikā</w:t>
      </w:r>
      <w:r w:rsidR="000A0034">
        <w:rPr>
          <w:b/>
        </w:rPr>
        <w:t xml:space="preserve"> </w:t>
      </w:r>
      <w:r w:rsidR="009479FE">
        <w:rPr>
          <w:b/>
        </w:rPr>
        <w:t xml:space="preserve">pēc </w:t>
      </w:r>
      <w:r w:rsidR="000A0034">
        <w:rPr>
          <w:b/>
        </w:rPr>
        <w:t>sēdes.</w:t>
      </w:r>
    </w:p>
    <w:p w:rsidR="001823B3" w:rsidRDefault="001823B3" w:rsidP="00A341C4">
      <w:pPr>
        <w:pStyle w:val="ListParagraph"/>
        <w:rPr>
          <w:rStyle w:val="st"/>
        </w:rPr>
      </w:pPr>
    </w:p>
    <w:p w:rsidR="001823B3" w:rsidRDefault="001823B3" w:rsidP="00A341C4">
      <w:pPr>
        <w:pStyle w:val="ListParagraph"/>
        <w:rPr>
          <w:rStyle w:val="st"/>
        </w:rPr>
      </w:pPr>
    </w:p>
    <w:p w:rsidR="001823B3" w:rsidRDefault="001823B3" w:rsidP="00A341C4">
      <w:pPr>
        <w:pStyle w:val="ListParagraph"/>
        <w:rPr>
          <w:rStyle w:val="Hyperlink"/>
        </w:rPr>
      </w:pPr>
      <w:r>
        <w:rPr>
          <w:rStyle w:val="st"/>
        </w:rPr>
        <w:t>Sēdi atbalsta: Santen Oy pārstāvniecība</w:t>
      </w:r>
      <w:r w:rsidR="00F152B3">
        <w:rPr>
          <w:rStyle w:val="st"/>
        </w:rPr>
        <w:t xml:space="preserve">, tālr. </w:t>
      </w:r>
      <w:r w:rsidR="00F152B3" w:rsidRPr="00F152B3">
        <w:rPr>
          <w:rStyle w:val="st"/>
        </w:rPr>
        <w:t>677 917 79</w:t>
      </w:r>
      <w:r w:rsidRPr="00F152B3">
        <w:rPr>
          <w:rStyle w:val="st"/>
        </w:rPr>
        <w:t>,</w:t>
      </w:r>
      <w:r>
        <w:rPr>
          <w:rStyle w:val="st"/>
        </w:rPr>
        <w:t xml:space="preserve"> </w:t>
      </w:r>
      <w:hyperlink r:id="rId5" w:history="1">
        <w:r w:rsidRPr="000C3C66">
          <w:rPr>
            <w:rStyle w:val="Hyperlink"/>
          </w:rPr>
          <w:t>latvia@santen.com</w:t>
        </w:r>
      </w:hyperlink>
    </w:p>
    <w:p w:rsidR="00C82212" w:rsidRDefault="00C82212" w:rsidP="00C82212">
      <w:pPr>
        <w:pStyle w:val="ListParagraph"/>
        <w:ind w:left="284" w:right="-188"/>
        <w:rPr>
          <w:rStyle w:val="st"/>
        </w:rPr>
      </w:pPr>
    </w:p>
    <w:p w:rsidR="003A14D6" w:rsidRPr="00B71723" w:rsidRDefault="001823B3" w:rsidP="00B71723">
      <w:pPr>
        <w:pStyle w:val="ListParagraph"/>
        <w:rPr>
          <w:rFonts w:eastAsia="Times New Roman"/>
        </w:rPr>
      </w:pPr>
      <w:r w:rsidRPr="00622C73">
        <w:rPr>
          <w:rFonts w:eastAsia="Times New Roman"/>
        </w:rPr>
        <w:t>NB</w:t>
      </w:r>
      <w:r w:rsidR="00DD112C">
        <w:rPr>
          <w:rFonts w:eastAsia="Times New Roman"/>
        </w:rPr>
        <w:t>!: L</w:t>
      </w:r>
      <w:r w:rsidR="00B71723" w:rsidRPr="00B71723">
        <w:rPr>
          <w:rFonts w:eastAsia="Times New Roman"/>
        </w:rPr>
        <w:t>ūdzam līdz 2017.gada 12. septembrim nosūtīt automašīnas reģistrācijas numuru uz e-pasta adresi</w:t>
      </w:r>
      <w:r w:rsidR="00B71723">
        <w:rPr>
          <w:rFonts w:eastAsia="Times New Roman"/>
        </w:rPr>
        <w:t>:</w:t>
      </w:r>
      <w:r w:rsidR="00B71723" w:rsidRPr="00B71723">
        <w:rPr>
          <w:rFonts w:eastAsia="Times New Roman"/>
        </w:rPr>
        <w:t xml:space="preserve"> </w:t>
      </w:r>
      <w:hyperlink r:id="rId6" w:history="1">
        <w:r w:rsidR="00B71723" w:rsidRPr="000C3C66">
          <w:rPr>
            <w:rStyle w:val="Hyperlink"/>
          </w:rPr>
          <w:t>latvia@santen.com</w:t>
        </w:r>
      </w:hyperlink>
      <w:r w:rsidR="00B71723" w:rsidRPr="00B71723">
        <w:rPr>
          <w:rFonts w:eastAsia="Times New Roman"/>
        </w:rPr>
        <w:t xml:space="preserve">. </w:t>
      </w:r>
      <w:r w:rsidR="00CF45D1">
        <w:rPr>
          <w:rFonts w:eastAsia="Times New Roman"/>
        </w:rPr>
        <w:t>Pieteiktajām</w:t>
      </w:r>
      <w:r w:rsidR="00B71723" w:rsidRPr="00B71723">
        <w:rPr>
          <w:rFonts w:eastAsia="Times New Roman"/>
        </w:rPr>
        <w:t xml:space="preserve"> automašīnām </w:t>
      </w:r>
      <w:r w:rsidR="00DD112C">
        <w:rPr>
          <w:rFonts w:eastAsia="Times New Roman"/>
        </w:rPr>
        <w:t>tiks apmaksāta stāvvieta viesnīcas stāvlaukumā.</w:t>
      </w:r>
    </w:p>
    <w:p w:rsidR="004F654A" w:rsidRPr="00B71723" w:rsidRDefault="004F654A">
      <w:pPr>
        <w:pStyle w:val="ListParagraph"/>
        <w:rPr>
          <w:rFonts w:eastAsia="Times New Roman"/>
        </w:rPr>
      </w:pPr>
    </w:p>
    <w:sectPr w:rsidR="004F654A" w:rsidRPr="00B71723" w:rsidSect="00C8221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4337"/>
    <w:multiLevelType w:val="hybridMultilevel"/>
    <w:tmpl w:val="367C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F"/>
    <w:rsid w:val="00041F57"/>
    <w:rsid w:val="00044E6C"/>
    <w:rsid w:val="0005431F"/>
    <w:rsid w:val="000A0034"/>
    <w:rsid w:val="0014616D"/>
    <w:rsid w:val="001823B3"/>
    <w:rsid w:val="001C32F1"/>
    <w:rsid w:val="001D7A7F"/>
    <w:rsid w:val="001E027A"/>
    <w:rsid w:val="001F29B3"/>
    <w:rsid w:val="00222D3C"/>
    <w:rsid w:val="002447EA"/>
    <w:rsid w:val="00262170"/>
    <w:rsid w:val="0028406A"/>
    <w:rsid w:val="00342185"/>
    <w:rsid w:val="00393E99"/>
    <w:rsid w:val="003A14D6"/>
    <w:rsid w:val="003B6D70"/>
    <w:rsid w:val="00430C18"/>
    <w:rsid w:val="004823B8"/>
    <w:rsid w:val="004A365D"/>
    <w:rsid w:val="004F654A"/>
    <w:rsid w:val="00542FC5"/>
    <w:rsid w:val="00577C56"/>
    <w:rsid w:val="005A7282"/>
    <w:rsid w:val="005D577A"/>
    <w:rsid w:val="005E7586"/>
    <w:rsid w:val="0060182E"/>
    <w:rsid w:val="00612571"/>
    <w:rsid w:val="00622C73"/>
    <w:rsid w:val="0062322B"/>
    <w:rsid w:val="00692F27"/>
    <w:rsid w:val="006E31AF"/>
    <w:rsid w:val="007616A9"/>
    <w:rsid w:val="007C6143"/>
    <w:rsid w:val="007E03C8"/>
    <w:rsid w:val="007E5E21"/>
    <w:rsid w:val="00852589"/>
    <w:rsid w:val="00884DBD"/>
    <w:rsid w:val="00886657"/>
    <w:rsid w:val="009479FE"/>
    <w:rsid w:val="009B65EC"/>
    <w:rsid w:val="00A27FDB"/>
    <w:rsid w:val="00A341C4"/>
    <w:rsid w:val="00A83B4D"/>
    <w:rsid w:val="00B12FE7"/>
    <w:rsid w:val="00B71723"/>
    <w:rsid w:val="00B77CEF"/>
    <w:rsid w:val="00C07177"/>
    <w:rsid w:val="00C82212"/>
    <w:rsid w:val="00CC2405"/>
    <w:rsid w:val="00CF45D1"/>
    <w:rsid w:val="00D602B4"/>
    <w:rsid w:val="00DA23B1"/>
    <w:rsid w:val="00DD112C"/>
    <w:rsid w:val="00DF2917"/>
    <w:rsid w:val="00EB4001"/>
    <w:rsid w:val="00EF60A9"/>
    <w:rsid w:val="00F001D7"/>
    <w:rsid w:val="00F15172"/>
    <w:rsid w:val="00F152B3"/>
    <w:rsid w:val="00F2012B"/>
    <w:rsid w:val="00F55ABF"/>
    <w:rsid w:val="00F87898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455F-758F-4C4F-A030-FA62849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21"/>
    <w:pPr>
      <w:ind w:left="720"/>
      <w:contextualSpacing/>
    </w:pPr>
  </w:style>
  <w:style w:type="character" w:customStyle="1" w:styleId="st">
    <w:name w:val="st"/>
    <w:basedOn w:val="DefaultParagraphFont"/>
    <w:rsid w:val="00FD6E1B"/>
  </w:style>
  <w:style w:type="character" w:customStyle="1" w:styleId="xbe">
    <w:name w:val="_xbe"/>
    <w:basedOn w:val="DefaultParagraphFont"/>
    <w:rsid w:val="00DA23B1"/>
  </w:style>
  <w:style w:type="paragraph" w:styleId="BalloonText">
    <w:name w:val="Balloon Text"/>
    <w:basedOn w:val="Normal"/>
    <w:link w:val="BalloonTextChar"/>
    <w:uiPriority w:val="99"/>
    <w:semiHidden/>
    <w:unhideWhenUsed/>
    <w:rsid w:val="005A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via@santen.com" TargetMode="External"/><Relationship Id="rId5" Type="http://schemas.openxmlformats.org/officeDocument/2006/relationships/hyperlink" Target="mailto:latvia@san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Reinis Laganovskis</cp:lastModifiedBy>
  <cp:revision>2</cp:revision>
  <cp:lastPrinted>2017-08-03T07:29:00Z</cp:lastPrinted>
  <dcterms:created xsi:type="dcterms:W3CDTF">2017-08-03T19:24:00Z</dcterms:created>
  <dcterms:modified xsi:type="dcterms:W3CDTF">2017-08-03T19:24:00Z</dcterms:modified>
</cp:coreProperties>
</file>